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C7" w:rsidRDefault="00080AC7">
      <w:r>
        <w:rPr>
          <w:noProof/>
          <w:lang w:eastAsia="ru-RU"/>
        </w:rPr>
        <w:drawing>
          <wp:inline distT="0" distB="0" distL="0" distR="0">
            <wp:extent cx="8959580" cy="7934019"/>
            <wp:effectExtent l="19050" t="0" r="0" b="0"/>
            <wp:docPr id="2" name="Рисунок 1" descr="C:\Users\Сабирзянова\Desktop\уч 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 п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621" cy="793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AC7" w:rsidRDefault="00080AC7"/>
    <w:p w:rsidR="00080AC7" w:rsidRDefault="00080AC7" w:rsidP="00080AC7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DC645F">
        <w:rPr>
          <w:rFonts w:ascii="Times New Roman" w:hAnsi="Times New Roman"/>
          <w:b/>
          <w:sz w:val="27"/>
          <w:szCs w:val="27"/>
        </w:rPr>
        <w:t>Пояснительная записка</w:t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Учебный план разработан на основе:</w:t>
      </w:r>
    </w:p>
    <w:p w:rsidR="00080AC7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- Федерального Закона от 29.12.2012г. №273-ФЗ «Об образовании в Российской Федерации»;</w:t>
      </w:r>
    </w:p>
    <w:p w:rsidR="00080AC7" w:rsidRPr="00A42264" w:rsidRDefault="00080AC7" w:rsidP="00080A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Федеральный закон «О внесении изменений в статьи 11 и 14 Федерального закона «Об образовании в Российской Федерации»(3 августа 2018 года № 317-ФЗ)</w:t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080AC7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tt-RU"/>
        </w:rPr>
        <w:t xml:space="preserve"> Санитарных </w:t>
      </w:r>
      <w:r w:rsidRPr="00B83938">
        <w:rPr>
          <w:rFonts w:ascii="Times New Roman" w:hAnsi="Times New Roman"/>
          <w:sz w:val="24"/>
          <w:szCs w:val="24"/>
          <w:lang w:val="tt-RU"/>
        </w:rPr>
        <w:t xml:space="preserve"> правил </w:t>
      </w:r>
      <w:r w:rsidRPr="00B8393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 2.4.136</w:t>
      </w:r>
      <w:r w:rsidRPr="00B8393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8 -20</w:t>
      </w:r>
      <w:r w:rsidRPr="00B83938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</w:t>
      </w:r>
      <w:r>
        <w:rPr>
          <w:rFonts w:ascii="Times New Roman" w:hAnsi="Times New Roman"/>
          <w:sz w:val="24"/>
          <w:szCs w:val="24"/>
        </w:rPr>
        <w:t>к организациям воспитания и обучения, отдыха и оздоровления детей и молодёжи</w:t>
      </w:r>
      <w:r w:rsidRPr="00B83938">
        <w:rPr>
          <w:rFonts w:ascii="Times New Roman" w:hAnsi="Times New Roman"/>
          <w:sz w:val="24"/>
          <w:szCs w:val="24"/>
        </w:rPr>
        <w:t xml:space="preserve">», утвержденный постановлением Главного государственного санитарного врача РФ от </w:t>
      </w:r>
      <w:r>
        <w:rPr>
          <w:rFonts w:ascii="Times New Roman" w:hAnsi="Times New Roman"/>
          <w:sz w:val="24"/>
          <w:szCs w:val="24"/>
        </w:rPr>
        <w:t>28.09.2020</w:t>
      </w:r>
      <w:r w:rsidRPr="00B83938">
        <w:rPr>
          <w:rFonts w:ascii="Times New Roman" w:hAnsi="Times New Roman"/>
          <w:sz w:val="24"/>
          <w:szCs w:val="24"/>
        </w:rPr>
        <w:t>г №2</w:t>
      </w:r>
      <w:r>
        <w:rPr>
          <w:rFonts w:ascii="Times New Roman" w:hAnsi="Times New Roman"/>
          <w:sz w:val="24"/>
          <w:szCs w:val="24"/>
        </w:rPr>
        <w:t>8</w:t>
      </w:r>
      <w:r w:rsidRPr="00B83938">
        <w:rPr>
          <w:rFonts w:ascii="Times New Roman" w:hAnsi="Times New Roman"/>
          <w:sz w:val="24"/>
          <w:szCs w:val="24"/>
        </w:rPr>
        <w:t>.</w:t>
      </w:r>
    </w:p>
    <w:p w:rsidR="00080AC7" w:rsidRPr="00404F39" w:rsidRDefault="00080AC7" w:rsidP="00080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404F39">
        <w:rPr>
          <w:rFonts w:ascii="Times New Roman" w:hAnsi="Times New Roman" w:cs="Times New Roman"/>
          <w:sz w:val="24"/>
          <w:szCs w:val="24"/>
        </w:rPr>
        <w:t>анитарно</w:t>
      </w:r>
      <w:r w:rsidRPr="00404F3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404F39">
        <w:rPr>
          <w:rFonts w:ascii="Times New Roman" w:hAnsi="Times New Roman" w:cs="Times New Roman"/>
          <w:sz w:val="24"/>
          <w:szCs w:val="24"/>
        </w:rPr>
        <w:softHyphen/>
        <w:t xml:space="preserve">эпидемиологические правила и нормы </w:t>
      </w:r>
      <w:proofErr w:type="spellStart"/>
      <w:r w:rsidRPr="00404F3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04F39">
        <w:rPr>
          <w:rFonts w:ascii="Times New Roman" w:hAnsi="Times New Roman" w:cs="Times New Roman"/>
          <w:sz w:val="24"/>
          <w:szCs w:val="24"/>
        </w:rPr>
        <w:t xml:space="preserve"> 1.2.3685-21. «Гигиенические нормативы и требования к обеспечению безопасности и (или) безвредности для человека факторов среды обитания»», </w:t>
      </w:r>
      <w:proofErr w:type="gramStart"/>
      <w:r w:rsidRPr="00404F39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404F39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28.01.2021 №2</w:t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6BB7">
        <w:rPr>
          <w:rFonts w:ascii="Times New Roman" w:hAnsi="Times New Roman"/>
          <w:sz w:val="24"/>
          <w:szCs w:val="24"/>
        </w:rPr>
        <w:t>- Информационного письма Министерства образования и науки Республики Татарстан от 27.12.2017г. №2598/17 «О планировании образовательной деятельности в ДОО».</w:t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B8393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tt-RU"/>
        </w:rPr>
        <w:t>О</w:t>
      </w:r>
      <w:proofErr w:type="spellStart"/>
      <w:r w:rsidRPr="00B83938">
        <w:rPr>
          <w:rFonts w:ascii="Times New Roman" w:hAnsi="Times New Roman"/>
          <w:sz w:val="24"/>
          <w:szCs w:val="24"/>
        </w:rPr>
        <w:t>бразовательной</w:t>
      </w:r>
      <w:proofErr w:type="spellEnd"/>
      <w:r w:rsidRPr="00B83938">
        <w:rPr>
          <w:rFonts w:ascii="Times New Roman" w:hAnsi="Times New Roman"/>
          <w:sz w:val="24"/>
          <w:szCs w:val="24"/>
        </w:rPr>
        <w:t xml:space="preserve"> программы дошкольного образования МБОУ «</w:t>
      </w:r>
      <w:r>
        <w:rPr>
          <w:rFonts w:ascii="Times New Roman" w:hAnsi="Times New Roman"/>
          <w:sz w:val="24"/>
          <w:szCs w:val="24"/>
          <w:lang w:val="tt-RU"/>
        </w:rPr>
        <w:t>Яныльская средняя школа</w:t>
      </w:r>
      <w:r>
        <w:rPr>
          <w:rFonts w:ascii="Times New Roman" w:hAnsi="Times New Roman"/>
          <w:sz w:val="24"/>
          <w:szCs w:val="24"/>
        </w:rPr>
        <w:t xml:space="preserve">», разработанной с учетом </w:t>
      </w:r>
      <w:proofErr w:type="gramStart"/>
      <w:r>
        <w:rPr>
          <w:rFonts w:ascii="Times New Roman" w:hAnsi="Times New Roman"/>
          <w:sz w:val="24"/>
          <w:szCs w:val="24"/>
        </w:rPr>
        <w:t>инновационный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программы дошкольного образования «От рождения до школы»</w:t>
      </w:r>
      <w:r>
        <w:rPr>
          <w:rStyle w:val="aa"/>
          <w:rFonts w:ascii="Times New Roman" w:hAnsi="Times New Roman"/>
          <w:sz w:val="24"/>
          <w:szCs w:val="24"/>
        </w:rPr>
        <w:footnoteReference w:id="1"/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С целью исключения перегрузок воспитанников дошкольной группы МБОУ установлено в соответствии с</w:t>
      </w:r>
      <w:r w:rsidRPr="00404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04F39">
        <w:rPr>
          <w:rFonts w:ascii="Times New Roman" w:hAnsi="Times New Roman" w:cs="Times New Roman"/>
          <w:sz w:val="24"/>
          <w:szCs w:val="24"/>
        </w:rPr>
        <w:t>анитарно</w:t>
      </w:r>
      <w:r w:rsidRPr="00404F3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404F39">
        <w:rPr>
          <w:rFonts w:ascii="Times New Roman" w:hAnsi="Times New Roman" w:cs="Times New Roman"/>
          <w:sz w:val="24"/>
          <w:szCs w:val="24"/>
        </w:rPr>
        <w:softHyphen/>
        <w:t>эпидемиологически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04F39">
        <w:rPr>
          <w:rFonts w:ascii="Times New Roman" w:hAnsi="Times New Roman" w:cs="Times New Roman"/>
          <w:sz w:val="24"/>
          <w:szCs w:val="24"/>
        </w:rPr>
        <w:t xml:space="preserve"> правила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404F39">
        <w:rPr>
          <w:rFonts w:ascii="Times New Roman" w:hAnsi="Times New Roman" w:cs="Times New Roman"/>
          <w:sz w:val="24"/>
          <w:szCs w:val="24"/>
        </w:rPr>
        <w:t xml:space="preserve"> и норм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404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F3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04F39">
        <w:rPr>
          <w:rFonts w:ascii="Times New Roman" w:hAnsi="Times New Roman" w:cs="Times New Roman"/>
          <w:sz w:val="24"/>
          <w:szCs w:val="24"/>
        </w:rPr>
        <w:t xml:space="preserve"> 1.2.3685-21. «Гигиенические нормативы и требования к обеспечению безопасности и (или) безвредности для человека факторов среды обитания»», </w:t>
      </w:r>
      <w:proofErr w:type="gramStart"/>
      <w:r w:rsidRPr="00404F39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404F39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28.01.2021 №2</w:t>
      </w:r>
      <w:r w:rsidRPr="00B83938">
        <w:rPr>
          <w:rFonts w:ascii="Times New Roman" w:hAnsi="Times New Roman"/>
          <w:sz w:val="24"/>
          <w:szCs w:val="24"/>
        </w:rPr>
        <w:t>:</w:t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</w:t>
      </w:r>
      <w:r w:rsidRPr="00B83938">
        <w:rPr>
          <w:rFonts w:ascii="Times New Roman" w:hAnsi="Times New Roman"/>
          <w:sz w:val="24"/>
          <w:szCs w:val="24"/>
        </w:rPr>
        <w:t xml:space="preserve">аксимально допустимый объем образовательной </w:t>
      </w:r>
      <w:r>
        <w:rPr>
          <w:rFonts w:ascii="Times New Roman" w:hAnsi="Times New Roman"/>
          <w:sz w:val="24"/>
          <w:szCs w:val="24"/>
        </w:rPr>
        <w:t>нагрузки в первой половине дня в</w:t>
      </w:r>
      <w:r w:rsidRPr="00B83938">
        <w:rPr>
          <w:rFonts w:ascii="Times New Roman" w:hAnsi="Times New Roman"/>
          <w:sz w:val="24"/>
          <w:szCs w:val="24"/>
        </w:rPr>
        <w:t xml:space="preserve"> младшей и средней группах не превышает 30 и 40 минут соответственно, а в старшей и подготовительной-45 минут и 1,5 часа соответственно. В середине времени, отведенного на непрерывную образовательную деятельность, проводят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938">
        <w:rPr>
          <w:rFonts w:ascii="Times New Roman" w:hAnsi="Times New Roman"/>
          <w:sz w:val="24"/>
          <w:szCs w:val="24"/>
        </w:rPr>
        <w:t>физкультминутки. Перерывы между периодами непрерывной образовательной деятельност</w:t>
      </w:r>
      <w:proofErr w:type="gramStart"/>
      <w:r w:rsidRPr="00B83938">
        <w:rPr>
          <w:rFonts w:ascii="Times New Roman" w:hAnsi="Times New Roman"/>
          <w:sz w:val="24"/>
          <w:szCs w:val="24"/>
        </w:rPr>
        <w:t>и-</w:t>
      </w:r>
      <w:proofErr w:type="gramEnd"/>
      <w:r w:rsidRPr="00B83938">
        <w:rPr>
          <w:rFonts w:ascii="Times New Roman" w:hAnsi="Times New Roman"/>
          <w:sz w:val="24"/>
          <w:szCs w:val="24"/>
        </w:rPr>
        <w:t xml:space="preserve"> не менее 10 минут.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1829">
        <w:rPr>
          <w:rFonts w:ascii="Times New Roman" w:hAnsi="Times New Roman"/>
          <w:sz w:val="24"/>
          <w:szCs w:val="24"/>
        </w:rPr>
        <w:t>Для детей раннего возраста от 1,5 до 3 лет длительность образовательной деятельности не превышает 10 минут. Допускается осуществление образовательной</w:t>
      </w:r>
      <w:r>
        <w:rPr>
          <w:rFonts w:ascii="Times New Roman" w:hAnsi="Times New Roman"/>
          <w:sz w:val="24"/>
          <w:szCs w:val="24"/>
        </w:rPr>
        <w:t xml:space="preserve"> деятельности в первую и во вторую половину дня (по 8 – 10 минут) </w:t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z w:val="24"/>
          <w:szCs w:val="24"/>
        </w:rPr>
        <w:t>-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должна составлять не более 25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минут в день.</w:t>
      </w:r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Продолжительность 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образовательной деятельности для детей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от 2 -3 лет – не более 10 минут, от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proofErr w:type="gramEnd"/>
    </w:p>
    <w:p w:rsidR="00080AC7" w:rsidRPr="00B83938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-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занятия.</w:t>
      </w:r>
    </w:p>
    <w:p w:rsidR="00080AC7" w:rsidRPr="00B83938" w:rsidRDefault="00080AC7" w:rsidP="00080AC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Занятия по физическому развитию основной образовательной программы для детей в возрасте от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2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до 7 лет организуются не менее 3 раз в неделю. Длительность занятий по физическому развитию зависит от возраста детей и составляет: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второй группы раннего возраста – 10 мин.;</w:t>
      </w:r>
      <w:r w:rsidRPr="00B83938">
        <w:rPr>
          <w:rFonts w:ascii="Times New Roman" w:hAnsi="Times New Roman"/>
          <w:spacing w:val="2"/>
          <w:sz w:val="24"/>
          <w:szCs w:val="24"/>
        </w:rPr>
        <w:t xml:space="preserve"> в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младшей группе - 15 мин.; в средней группе - 20 мин.; в старшей группе - 25 мин.; в подготовительной группе - 30 мин.</w:t>
      </w:r>
    </w:p>
    <w:p w:rsidR="00080AC7" w:rsidRDefault="00080AC7" w:rsidP="00080AC7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Один раз в неделю для детей 5-7 лет следует круглогодично организовывать занятия по физическому развитию детей на открытом воздухе.</w:t>
      </w:r>
    </w:p>
    <w:p w:rsidR="00080AC7" w:rsidRPr="002D08A5" w:rsidRDefault="00080AC7" w:rsidP="00080A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2D08A5">
        <w:rPr>
          <w:rFonts w:ascii="Times New Roman" w:eastAsia="TimesNewRomanPSMT" w:hAnsi="Times New Roman" w:cs="Times New Roman"/>
          <w:sz w:val="24"/>
          <w:szCs w:val="24"/>
        </w:rPr>
        <w:t>Структура учебного плана включает обязательную часть, составляющую не менее 60% от общего объема и часть, формируемую участниками</w:t>
      </w:r>
    </w:p>
    <w:p w:rsidR="00080AC7" w:rsidRPr="002D08A5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D08A5">
        <w:rPr>
          <w:rFonts w:ascii="Times New Roman" w:eastAsia="TimesNewRomanPSMT" w:hAnsi="Times New Roman" w:cs="Times New Roman"/>
          <w:sz w:val="24"/>
          <w:szCs w:val="24"/>
        </w:rPr>
        <w:t xml:space="preserve">образовательных отношений, не более 40%, </w:t>
      </w:r>
      <w:proofErr w:type="gramStart"/>
      <w:r w:rsidRPr="002D08A5">
        <w:rPr>
          <w:rFonts w:ascii="Times New Roman" w:eastAsia="TimesNewRomanPSMT" w:hAnsi="Times New Roman" w:cs="Times New Roman"/>
          <w:sz w:val="24"/>
          <w:szCs w:val="24"/>
        </w:rPr>
        <w:t>отводимого</w:t>
      </w:r>
      <w:proofErr w:type="gramEnd"/>
      <w:r w:rsidRPr="002D08A5">
        <w:rPr>
          <w:rFonts w:ascii="Times New Roman" w:eastAsia="TimesNewRomanPSMT" w:hAnsi="Times New Roman" w:cs="Times New Roman"/>
          <w:sz w:val="24"/>
          <w:szCs w:val="24"/>
        </w:rPr>
        <w:t xml:space="preserve"> на освоение Основной о</w:t>
      </w:r>
      <w:r>
        <w:rPr>
          <w:rFonts w:ascii="Times New Roman" w:eastAsia="TimesNewRomanPSMT" w:hAnsi="Times New Roman" w:cs="Times New Roman"/>
          <w:sz w:val="24"/>
          <w:szCs w:val="24"/>
        </w:rPr>
        <w:t>бщеобразовательной программы ДО</w:t>
      </w:r>
      <w:r w:rsidRPr="002D08A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080AC7" w:rsidRPr="002D08A5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D08A5">
        <w:rPr>
          <w:rFonts w:ascii="Times New Roman" w:eastAsia="TimesNewRomanPSMT" w:hAnsi="Times New Roman" w:cs="Times New Roman"/>
          <w:sz w:val="24"/>
          <w:szCs w:val="24"/>
        </w:rPr>
        <w:t>В соответствии с требованиями ФГОС дошкольного образования обе части являются взаимодополняющими, сохраняя комплексность</w:t>
      </w:r>
    </w:p>
    <w:p w:rsidR="00080AC7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D08A5">
        <w:rPr>
          <w:rFonts w:ascii="Times New Roman" w:eastAsia="TimesNewRomanPSMT" w:hAnsi="Times New Roman" w:cs="Times New Roman"/>
          <w:sz w:val="24"/>
          <w:szCs w:val="24"/>
        </w:rPr>
        <w:t>подхода в направлениях развития и образования детей (далее - образовательные области):</w:t>
      </w:r>
    </w:p>
    <w:p w:rsidR="00080AC7" w:rsidRPr="00877304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7304">
        <w:rPr>
          <w:rFonts w:ascii="Times New Roman" w:hAnsi="Times New Roman" w:cs="Times New Roman"/>
          <w:bCs/>
          <w:sz w:val="24"/>
          <w:szCs w:val="24"/>
        </w:rPr>
        <w:t>- Социально-коммуникативное развитие</w:t>
      </w:r>
    </w:p>
    <w:p w:rsidR="00080AC7" w:rsidRPr="00877304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7304">
        <w:rPr>
          <w:rFonts w:ascii="Times New Roman" w:hAnsi="Times New Roman" w:cs="Times New Roman"/>
          <w:bCs/>
          <w:sz w:val="24"/>
          <w:szCs w:val="24"/>
        </w:rPr>
        <w:t>- Познавательное развитие</w:t>
      </w:r>
    </w:p>
    <w:p w:rsidR="00080AC7" w:rsidRPr="00877304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7304">
        <w:rPr>
          <w:rFonts w:ascii="Times New Roman" w:hAnsi="Times New Roman" w:cs="Times New Roman"/>
          <w:bCs/>
          <w:sz w:val="24"/>
          <w:szCs w:val="24"/>
        </w:rPr>
        <w:t>- Речевое развитие</w:t>
      </w:r>
    </w:p>
    <w:p w:rsidR="00080AC7" w:rsidRPr="00877304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7304">
        <w:rPr>
          <w:rFonts w:ascii="Times New Roman" w:hAnsi="Times New Roman" w:cs="Times New Roman"/>
          <w:bCs/>
          <w:sz w:val="24"/>
          <w:szCs w:val="24"/>
        </w:rPr>
        <w:t>- Художественно-эстетическое развитие</w:t>
      </w:r>
    </w:p>
    <w:p w:rsidR="00080AC7" w:rsidRPr="00877304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7304">
        <w:rPr>
          <w:rFonts w:ascii="Times New Roman" w:hAnsi="Times New Roman" w:cs="Times New Roman"/>
          <w:bCs/>
          <w:sz w:val="24"/>
          <w:szCs w:val="24"/>
        </w:rPr>
        <w:t>- Физическое развитие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указанных образовательных областей 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зависит от возрастных и индивидуальных особенностей детей, определяется целями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F242F">
        <w:rPr>
          <w:rFonts w:ascii="Times New Roman" w:eastAsia="TimesNewRomanPSMT" w:hAnsi="Times New Roman" w:cs="Times New Roman"/>
          <w:sz w:val="24"/>
          <w:szCs w:val="24"/>
        </w:rPr>
        <w:t xml:space="preserve">и задачами Основной общеобразовательной программы ДОО и реализуется в различных </w:t>
      </w:r>
      <w:r w:rsidRPr="000F242F">
        <w:rPr>
          <w:rFonts w:ascii="Times New Roman" w:hAnsi="Times New Roman" w:cs="Times New Roman"/>
          <w:b/>
          <w:bCs/>
          <w:sz w:val="24"/>
          <w:szCs w:val="24"/>
        </w:rPr>
        <w:t xml:space="preserve">видах деятельности 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(общении, игре, познавательно-</w:t>
      </w:r>
      <w:proofErr w:type="gramEnd"/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исследовательской деятельности - как сквозных механизмах развития ребенка):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 xml:space="preserve">- для детей дошкольного возраста - ряд видов деятельности, таких как </w:t>
      </w:r>
      <w:proofErr w:type="gramStart"/>
      <w:r w:rsidRPr="000F242F">
        <w:rPr>
          <w:rFonts w:ascii="Times New Roman" w:eastAsia="TimesNewRomanPSMT" w:hAnsi="Times New Roman" w:cs="Times New Roman"/>
          <w:sz w:val="24"/>
          <w:szCs w:val="24"/>
        </w:rPr>
        <w:t>игровая</w:t>
      </w:r>
      <w:proofErr w:type="gramEnd"/>
      <w:r w:rsidRPr="000F242F">
        <w:rPr>
          <w:rFonts w:ascii="Times New Roman" w:eastAsia="TimesNewRomanPSMT" w:hAnsi="Times New Roman" w:cs="Times New Roman"/>
          <w:sz w:val="24"/>
          <w:szCs w:val="24"/>
        </w:rPr>
        <w:t>, включая сюжетно-ролевую игру, игру с правилами и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F242F">
        <w:rPr>
          <w:rFonts w:ascii="Times New Roman" w:eastAsia="TimesNewRomanPSMT" w:hAnsi="Times New Roman" w:cs="Times New Roman"/>
          <w:sz w:val="24"/>
          <w:szCs w:val="24"/>
        </w:rPr>
        <w:t>другие виды игры, коммуникативная (общение и взаимодействие с взрослыми и сверстниками), познавательно-исследовательская (исследования</w:t>
      </w:r>
      <w:proofErr w:type="gramEnd"/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объектов окружающего мира и экспериментирования с ними), а также восприятие художественной литературы и фольклора, самообслуживание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и элементарный бытовой труд (в помещении и на улице), конструирование из разного материала, включая конструкторы, модули,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F242F">
        <w:rPr>
          <w:rFonts w:ascii="Times New Roman" w:eastAsia="TimesNewRomanPSMT" w:hAnsi="Times New Roman" w:cs="Times New Roman"/>
          <w:sz w:val="24"/>
          <w:szCs w:val="24"/>
        </w:rPr>
        <w:t>бумагу, природный и иной материал, изобразительная (рисование, лепка, аппликация), музыкальная (восприятие и понимание смысла</w:t>
      </w:r>
      <w:proofErr w:type="gramEnd"/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 xml:space="preserve">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0F242F">
        <w:rPr>
          <w:rFonts w:ascii="Times New Roman" w:eastAsia="TimesNewRomanPSMT" w:hAnsi="Times New Roman" w:cs="Times New Roman"/>
          <w:sz w:val="24"/>
          <w:szCs w:val="24"/>
        </w:rPr>
        <w:t>двигательная</w:t>
      </w:r>
      <w:proofErr w:type="gramEnd"/>
      <w:r w:rsidRPr="000F242F">
        <w:rPr>
          <w:rFonts w:ascii="Times New Roman" w:eastAsia="TimesNewRomanPSMT" w:hAnsi="Times New Roman" w:cs="Times New Roman"/>
          <w:sz w:val="24"/>
          <w:szCs w:val="24"/>
        </w:rPr>
        <w:t xml:space="preserve"> (овладение</w:t>
      </w:r>
    </w:p>
    <w:p w:rsidR="00080AC7" w:rsidRPr="00877304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основными движениями) формы активности ребенка.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 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представляет комплексность под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хода с учетом содержания ООП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gramEnd"/>
      <w:r w:rsidRPr="000F242F">
        <w:rPr>
          <w:rFonts w:ascii="Times New Roman" w:eastAsia="TimesNewRomanPSMT" w:hAnsi="Times New Roman" w:cs="Times New Roman"/>
          <w:sz w:val="24"/>
          <w:szCs w:val="24"/>
        </w:rPr>
        <w:t>, указанной выше, обеспечивая развитие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lastRenderedPageBreak/>
        <w:t>воспитанников, во всех пяти взаимодополняющих образовательных областях.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hAnsi="Times New Roman" w:cs="Times New Roman"/>
          <w:b/>
          <w:bCs/>
          <w:sz w:val="24"/>
          <w:szCs w:val="24"/>
        </w:rPr>
        <w:t xml:space="preserve">Часть, формируемая участниками образовательных отношений, 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отражает специфику национально-культурных, демографических и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климатических условий в Республике Татарстан и реализуется посредством самостоятельного курса. В соответствии с Законом Республики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Татарстан №16 от 03.03.2012 «О государственных языках Республики Татарстан и других языках в Республике Татарстан», Приказом МО и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 xml:space="preserve">Н РТ № 463 от 29.06.2001 «О мерах по улучшению изучения родного, татарского, русского языков в ДОУ», а также </w:t>
      </w:r>
      <w:proofErr w:type="gramStart"/>
      <w:r w:rsidRPr="000F242F">
        <w:rPr>
          <w:rFonts w:ascii="Times New Roman" w:eastAsia="TimesNewRomanPSMT" w:hAnsi="Times New Roman" w:cs="Times New Roman"/>
          <w:sz w:val="24"/>
          <w:szCs w:val="24"/>
        </w:rPr>
        <w:t>представлена</w:t>
      </w:r>
      <w:proofErr w:type="gramEnd"/>
      <w:r w:rsidRPr="000F242F">
        <w:rPr>
          <w:rFonts w:ascii="Times New Roman" w:eastAsia="TimesNewRomanPSMT" w:hAnsi="Times New Roman" w:cs="Times New Roman"/>
          <w:sz w:val="24"/>
          <w:szCs w:val="24"/>
        </w:rPr>
        <w:t xml:space="preserve"> реализацией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 xml:space="preserve">Региональной образовательной программы дошкольного образования «Сөенеч - Радость познания» под ред. Р. К. </w:t>
      </w:r>
      <w:proofErr w:type="spellStart"/>
      <w:r w:rsidRPr="000F242F">
        <w:rPr>
          <w:rFonts w:ascii="Times New Roman" w:eastAsia="TimesNewRomanPSMT" w:hAnsi="Times New Roman" w:cs="Times New Roman"/>
          <w:sz w:val="24"/>
          <w:szCs w:val="24"/>
        </w:rPr>
        <w:t>Шаеховой</w:t>
      </w:r>
      <w:proofErr w:type="spellEnd"/>
      <w:r w:rsidRPr="000F242F">
        <w:rPr>
          <w:rFonts w:ascii="Times New Roman" w:eastAsia="TimesNewRomanPSMT" w:hAnsi="Times New Roman" w:cs="Times New Roman"/>
          <w:sz w:val="24"/>
          <w:szCs w:val="24"/>
        </w:rPr>
        <w:t>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«Изучаем русский язык» С.М.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Гаффаровой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УМК по обучению детей русскому языку. 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Начиная со средней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группы, вводится обучение рус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скому языку: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- в средней группе - 3 раза в неделю в рамках ре</w:t>
      </w:r>
      <w:r>
        <w:rPr>
          <w:rFonts w:ascii="Times New Roman" w:eastAsia="TimesNewRomanPSMT" w:hAnsi="Times New Roman" w:cs="Times New Roman"/>
          <w:sz w:val="24"/>
          <w:szCs w:val="24"/>
        </w:rPr>
        <w:t>жима дня в игровой форме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- в старшей группе - 2 раза в нед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елю в рамках режима дня 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и 1 - в форме занятия;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- в подготовительной к школе группе - 1 раз в неделю в р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амках режима дня </w:t>
      </w:r>
      <w:r w:rsidRPr="000F242F">
        <w:rPr>
          <w:rFonts w:ascii="Times New Roman" w:eastAsia="TimesNewRomanPSMT" w:hAnsi="Times New Roman" w:cs="Times New Roman"/>
          <w:sz w:val="24"/>
          <w:szCs w:val="24"/>
        </w:rPr>
        <w:t>и 2 - в форме занятия.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Реализация учебного плана обеспечивает развитие личности детей дошкольного возраста в различных видах общения и деятельности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gramStart"/>
      <w:r w:rsidRPr="000F242F">
        <w:rPr>
          <w:rFonts w:ascii="Times New Roman" w:eastAsia="TimesNewRomanPSMT" w:hAnsi="Times New Roman" w:cs="Times New Roman"/>
          <w:sz w:val="24"/>
          <w:szCs w:val="24"/>
        </w:rPr>
        <w:t>общении</w:t>
      </w:r>
      <w:proofErr w:type="gramEnd"/>
      <w:r w:rsidRPr="000F242F">
        <w:rPr>
          <w:rFonts w:ascii="Times New Roman" w:eastAsia="TimesNewRomanPSMT" w:hAnsi="Times New Roman" w:cs="Times New Roman"/>
          <w:sz w:val="24"/>
          <w:szCs w:val="24"/>
        </w:rPr>
        <w:t>, игре, познавательно-исследовательской деятельности - как сквозных механизмах развития ребенка), мотивации и способностей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воспитанников с учетом их возрастных, индивидуальных психологических и физиологических особенностей. Допускается осуществлять образовательную</w:t>
      </w:r>
    </w:p>
    <w:p w:rsidR="00080AC7" w:rsidRPr="000F242F" w:rsidRDefault="00080AC7" w:rsidP="00080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242F">
        <w:rPr>
          <w:rFonts w:ascii="Times New Roman" w:eastAsia="TimesNewRomanPSMT" w:hAnsi="Times New Roman" w:cs="Times New Roman"/>
          <w:sz w:val="24"/>
          <w:szCs w:val="24"/>
        </w:rPr>
        <w:t>деятельность на игровой площадке во время прогулки.</w:t>
      </w:r>
    </w:p>
    <w:p w:rsidR="00080AC7" w:rsidRDefault="00080AC7" w:rsidP="00080AC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:rsidR="00080AC7" w:rsidRDefault="00080AC7" w:rsidP="00080A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AC7" w:rsidRDefault="00080AC7" w:rsidP="00080A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AC7" w:rsidRPr="00302C08" w:rsidRDefault="00080AC7" w:rsidP="00080AC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B7908">
        <w:rPr>
          <w:rFonts w:ascii="Times New Roman" w:hAnsi="Times New Roman"/>
          <w:b/>
          <w:sz w:val="24"/>
          <w:szCs w:val="24"/>
          <w:lang w:val="tt-RU"/>
        </w:rPr>
        <w:t xml:space="preserve">2. Объем и содержание образовательной </w:t>
      </w:r>
      <w:r w:rsidRPr="00302C08">
        <w:rPr>
          <w:rFonts w:ascii="Times New Roman" w:hAnsi="Times New Roman"/>
          <w:b/>
          <w:sz w:val="24"/>
          <w:szCs w:val="24"/>
          <w:lang w:val="tt-RU"/>
        </w:rPr>
        <w:t>деятельности с воспитанниками дошкольного возраста</w:t>
      </w:r>
    </w:p>
    <w:p w:rsidR="00080AC7" w:rsidRPr="00DB7908" w:rsidRDefault="00080AC7" w:rsidP="00080AC7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302C08">
        <w:rPr>
          <w:rFonts w:ascii="Times New Roman" w:hAnsi="Times New Roman"/>
          <w:b/>
          <w:sz w:val="24"/>
          <w:szCs w:val="24"/>
          <w:lang w:val="tt-RU"/>
        </w:rPr>
        <w:t>по освоению Основной образовательной программы дошкольного образования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80AC7" w:rsidRPr="002D2DB2" w:rsidRDefault="00080AC7" w:rsidP="00080AC7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Объем образовательной нагрузки (ОД) воспитанников в течение недели распределен следующим образом:</w:t>
      </w:r>
    </w:p>
    <w:p w:rsidR="00080AC7" w:rsidRDefault="00080AC7" w:rsidP="00080AC7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59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82"/>
        <w:gridCol w:w="689"/>
        <w:gridCol w:w="136"/>
        <w:gridCol w:w="709"/>
        <w:gridCol w:w="105"/>
        <w:gridCol w:w="604"/>
        <w:gridCol w:w="850"/>
        <w:gridCol w:w="709"/>
        <w:gridCol w:w="992"/>
        <w:gridCol w:w="12"/>
        <w:gridCol w:w="709"/>
        <w:gridCol w:w="697"/>
        <w:gridCol w:w="850"/>
        <w:gridCol w:w="12"/>
        <w:gridCol w:w="697"/>
        <w:gridCol w:w="12"/>
        <w:gridCol w:w="838"/>
        <w:gridCol w:w="12"/>
        <w:gridCol w:w="981"/>
        <w:gridCol w:w="12"/>
        <w:gridCol w:w="698"/>
        <w:gridCol w:w="995"/>
        <w:gridCol w:w="1283"/>
      </w:tblGrid>
      <w:tr w:rsidR="00080AC7" w:rsidRPr="00302C08" w:rsidTr="00080AC7">
        <w:trPr>
          <w:trHeight w:val="666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 (ОО)</w:t>
            </w:r>
          </w:p>
          <w:p w:rsidR="00080AC7" w:rsidRPr="00302C08" w:rsidRDefault="00080AC7" w:rsidP="00080A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Втора группа раннего возраста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к школе группа</w:t>
            </w:r>
          </w:p>
        </w:tc>
      </w:tr>
      <w:tr w:rsidR="00080AC7" w:rsidRPr="00302C08" w:rsidTr="00080AC7">
        <w:trPr>
          <w:cantSplit/>
          <w:trHeight w:val="319"/>
          <w:jc w:val="center"/>
        </w:trPr>
        <w:tc>
          <w:tcPr>
            <w:tcW w:w="3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80AC7" w:rsidRPr="00302C08" w:rsidTr="00080AC7">
        <w:trPr>
          <w:cantSplit/>
          <w:trHeight w:val="569"/>
          <w:jc w:val="center"/>
        </w:trPr>
        <w:tc>
          <w:tcPr>
            <w:tcW w:w="15984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0AC7" w:rsidRPr="00302C08" w:rsidRDefault="00080AC7" w:rsidP="00080AC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ОБЯЗАТЕЛЬНАЯ ЧАСТЬ</w:t>
            </w:r>
          </w:p>
        </w:tc>
      </w:tr>
      <w:tr w:rsidR="00080AC7" w:rsidRPr="00302C08" w:rsidTr="00080AC7">
        <w:trPr>
          <w:trHeight w:val="635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ОО «Физическое развитие»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080AC7" w:rsidRPr="00302C08" w:rsidTr="00080AC7">
        <w:trPr>
          <w:trHeight w:val="60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80AC7" w:rsidRPr="00302C08" w:rsidTr="00080AC7">
        <w:trPr>
          <w:trHeight w:val="643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0AC7" w:rsidRPr="00302C08" w:rsidTr="00080AC7">
        <w:trPr>
          <w:trHeight w:val="386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2. ОО «Познавательное развитие»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080AC7" w:rsidRPr="00302C08" w:rsidTr="00080AC7">
        <w:trPr>
          <w:trHeight w:val="40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80AC7" w:rsidRPr="00302C08" w:rsidTr="00080AC7">
        <w:trPr>
          <w:trHeight w:val="563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302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окружающим </w:t>
            </w: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миром.</w:t>
            </w: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</w:rPr>
            </w:pPr>
            <w:r w:rsidRPr="00302C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</w:rPr>
            </w:pPr>
            <w:r w:rsidRPr="00302C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</w:rPr>
            </w:pPr>
            <w:r w:rsidRPr="00302C0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0AC7" w:rsidRPr="00302C08" w:rsidTr="00080AC7">
        <w:trPr>
          <w:trHeight w:val="481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4. ОО «</w:t>
            </w:r>
            <w:proofErr w:type="spellStart"/>
            <w:proofErr w:type="gramStart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Художественное-эстетическое</w:t>
            </w:r>
            <w:proofErr w:type="spellEnd"/>
            <w:proofErr w:type="gramEnd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080AC7" w:rsidRPr="00302C08" w:rsidTr="00080AC7">
        <w:trPr>
          <w:trHeight w:val="33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80AC7" w:rsidRPr="00302C08" w:rsidTr="00080AC7">
        <w:trPr>
          <w:trHeight w:val="33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AC7" w:rsidRPr="00302C08" w:rsidTr="00080AC7">
        <w:trPr>
          <w:trHeight w:val="323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numPr>
                <w:ilvl w:val="0"/>
                <w:numId w:val="1"/>
              </w:num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лепка, аппликация, ручной труд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0AC7" w:rsidRPr="00302C08" w:rsidTr="00080AC7">
        <w:trPr>
          <w:trHeight w:val="42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0AC7" w:rsidRPr="00302C08" w:rsidTr="00080AC7">
        <w:trPr>
          <w:trHeight w:val="127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5.ОО «Социально-</w:t>
            </w:r>
          </w:p>
          <w:p w:rsidR="00080AC7" w:rsidRPr="00302C08" w:rsidRDefault="00080AC7" w:rsidP="00080AC7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 развитие»</w:t>
            </w:r>
          </w:p>
        </w:tc>
        <w:tc>
          <w:tcPr>
            <w:tcW w:w="126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безопастности)</w:t>
            </w:r>
          </w:p>
        </w:tc>
      </w:tr>
      <w:tr w:rsidR="00080AC7" w:rsidRPr="00302C08" w:rsidTr="00080AC7">
        <w:trPr>
          <w:trHeight w:val="353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обязательная часть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C7" w:rsidRPr="000518C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0518C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0518C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0518C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0518C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080AC7" w:rsidRPr="00302C08" w:rsidTr="00080AC7">
        <w:trPr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lastRenderedPageBreak/>
              <w:t>Процентное соотношение обязательной части</w:t>
            </w:r>
          </w:p>
        </w:tc>
        <w:tc>
          <w:tcPr>
            <w:tcW w:w="2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C7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80AC7" w:rsidRPr="00E65273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60%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E65273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70%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C7" w:rsidRDefault="00080AC7" w:rsidP="00080A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80AC7" w:rsidRPr="00E65273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70%</w:t>
            </w:r>
          </w:p>
        </w:tc>
        <w:tc>
          <w:tcPr>
            <w:tcW w:w="2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E65273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62%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0AC7" w:rsidRPr="00E65273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60%           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AC7" w:rsidRPr="00302C08" w:rsidTr="00080AC7">
        <w:trPr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602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Default="00080AC7" w:rsidP="00080AC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Часть формируемая участниками образовательных отношений.</w:t>
            </w:r>
          </w:p>
          <w:p w:rsidR="00080AC7" w:rsidRPr="00302C08" w:rsidRDefault="00080AC7" w:rsidP="00080AC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080AC7" w:rsidRPr="00302C08" w:rsidTr="00080AC7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1. ОО «Речевое развитие»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</w:tr>
      <w:tr w:rsidR="00080AC7" w:rsidRPr="00302C08" w:rsidTr="00080AC7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080AC7" w:rsidRPr="00302C08" w:rsidRDefault="00080AC7" w:rsidP="00080A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0AC7" w:rsidRPr="00302C08" w:rsidTr="00080AC7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0AC7" w:rsidRPr="00302C08" w:rsidTr="00080AC7">
        <w:trPr>
          <w:trHeight w:val="630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и подготовка к обучению грамоте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0AC7" w:rsidRPr="00302C08" w:rsidTr="00080AC7">
        <w:trPr>
          <w:trHeight w:val="28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80AC7" w:rsidRPr="00302C08" w:rsidTr="00080AC7">
        <w:trPr>
          <w:trHeight w:val="360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2. ОО «</w:t>
            </w:r>
            <w:proofErr w:type="spellStart"/>
            <w:proofErr w:type="gramStart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Художественное-эстетическое</w:t>
            </w:r>
            <w:proofErr w:type="spellEnd"/>
            <w:proofErr w:type="gramEnd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развитие»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080AC7" w:rsidRPr="00302C08" w:rsidTr="00080AC7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numPr>
                <w:ilvl w:val="0"/>
                <w:numId w:val="1"/>
              </w:num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80AC7" w:rsidRPr="00302C08" w:rsidTr="00080AC7">
        <w:trPr>
          <w:trHeight w:val="1113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Итого: </w:t>
            </w: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Часть формируемая участниками образовательных отношений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  <w:tr w:rsidR="00080AC7" w:rsidRPr="00302C08" w:rsidTr="00080AC7">
        <w:trPr>
          <w:trHeight w:val="1044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Процентное соотношение части, формируемой участниками образовательных отношений </w:t>
            </w:r>
          </w:p>
        </w:tc>
        <w:tc>
          <w:tcPr>
            <w:tcW w:w="2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C7" w:rsidRPr="000518C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80AC7" w:rsidRPr="000518CB" w:rsidRDefault="00080AC7" w:rsidP="00080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80AC7" w:rsidRPr="000518CB" w:rsidRDefault="00080AC7" w:rsidP="00080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40%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0518C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30%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0AC7" w:rsidRPr="000518C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30%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0518C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8%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0518C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40%</w:t>
            </w:r>
          </w:p>
        </w:tc>
      </w:tr>
      <w:tr w:rsidR="00080AC7" w:rsidRPr="00302C08" w:rsidTr="00080AC7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Итого: максимальная нагрузка</w:t>
            </w:r>
          </w:p>
        </w:tc>
        <w:tc>
          <w:tcPr>
            <w:tcW w:w="2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080AC7" w:rsidRPr="00302C08" w:rsidTr="00080AC7">
        <w:trPr>
          <w:trHeight w:val="399"/>
          <w:jc w:val="center"/>
        </w:trPr>
        <w:tc>
          <w:tcPr>
            <w:tcW w:w="1598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80AC7" w:rsidRPr="00F025D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5DB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работа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9B3F4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3F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Утренняя гимнастика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Pr="009B3F4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9B3F4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Комплексы закаливающих процедур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E83A7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9B3F4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Гигиенические процедуры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E83A7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2F0D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1598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D0389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3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художественной литературы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D0389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неделю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неделю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неделю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D0389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Развивающее общение при проведении режимных моментов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D0389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Развивающее общение на прогулке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D0389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Позновательно- иследовательская деятельность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7D393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D0389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Конструктивно- модельная деятельность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0AC7" w:rsidRPr="00D0389B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0D0F1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0D0F1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D0389B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Приобщение к доступной трудовой деятельности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193C47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(обогащенная игра)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1598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Pr="00302C08" w:rsidRDefault="00080AC7" w:rsidP="00080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207A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A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Самостоятельная игра в группе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207A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A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Самостоятельная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участке детского сада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80AC7" w:rsidRPr="00302C08" w:rsidTr="00080AC7">
        <w:trPr>
          <w:trHeight w:val="41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0AC7" w:rsidRPr="00207A08" w:rsidRDefault="00080AC7" w:rsidP="0008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A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деятельность детей в центрах развития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C7" w:rsidRDefault="00080AC7" w:rsidP="00080AC7">
            <w:r w:rsidRPr="00BB491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080AC7" w:rsidRDefault="00080AC7" w:rsidP="00080AC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080AC7" w:rsidRPr="00080AC7" w:rsidRDefault="00080AC7" w:rsidP="00080AC7">
      <w:r>
        <w:rPr>
          <w:noProof/>
          <w:lang w:eastAsia="ru-RU"/>
        </w:rPr>
        <w:lastRenderedPageBreak/>
        <w:drawing>
          <wp:inline distT="0" distB="0" distL="0" distR="0">
            <wp:extent cx="7781954" cy="9124544"/>
            <wp:effectExtent l="19050" t="0" r="9496" b="0"/>
            <wp:docPr id="6" name="Рисунок 5" descr="C:\Users\Сабирзянова\Desktop\уч п по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бирзянова\Desktop\уч п после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91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AC7" w:rsidRPr="00080AC7" w:rsidSect="00080A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899" w:rsidRDefault="00481899" w:rsidP="00080AC7">
      <w:pPr>
        <w:spacing w:after="0" w:line="240" w:lineRule="auto"/>
      </w:pPr>
      <w:r>
        <w:separator/>
      </w:r>
    </w:p>
  </w:endnote>
  <w:endnote w:type="continuationSeparator" w:id="0">
    <w:p w:rsidR="00481899" w:rsidRDefault="00481899" w:rsidP="00080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899" w:rsidRDefault="00481899" w:rsidP="00080AC7">
      <w:pPr>
        <w:spacing w:after="0" w:line="240" w:lineRule="auto"/>
      </w:pPr>
      <w:r>
        <w:separator/>
      </w:r>
    </w:p>
  </w:footnote>
  <w:footnote w:type="continuationSeparator" w:id="0">
    <w:p w:rsidR="00481899" w:rsidRDefault="00481899" w:rsidP="00080AC7">
      <w:pPr>
        <w:spacing w:after="0" w:line="240" w:lineRule="auto"/>
      </w:pPr>
      <w:r>
        <w:continuationSeparator/>
      </w:r>
    </w:p>
  </w:footnote>
  <w:footnote w:id="1">
    <w:p w:rsidR="00080AC7" w:rsidRPr="008C55CC" w:rsidRDefault="00080AC7" w:rsidP="00080AC7">
      <w:pPr>
        <w:pStyle w:val="a8"/>
        <w:jc w:val="both"/>
        <w:rPr>
          <w:rFonts w:ascii="Times New Roman" w:hAnsi="Times New Roman"/>
          <w:sz w:val="16"/>
          <w:szCs w:val="16"/>
        </w:rPr>
      </w:pPr>
      <w:r>
        <w:rPr>
          <w:rStyle w:val="aa"/>
        </w:rPr>
        <w:footnoteRef/>
      </w:r>
      <w:r>
        <w:rPr>
          <w:rFonts w:ascii="Times New Roman" w:hAnsi="Times New Roman"/>
          <w:sz w:val="16"/>
          <w:szCs w:val="16"/>
        </w:rPr>
        <w:t>Инновационная</w:t>
      </w:r>
      <w:r w:rsidRPr="008C55CC">
        <w:rPr>
          <w:rFonts w:ascii="Times New Roman" w:hAnsi="Times New Roman"/>
          <w:sz w:val="16"/>
          <w:szCs w:val="16"/>
        </w:rPr>
        <w:t xml:space="preserve"> программа дошкольного образования «От рождения до школы»</w:t>
      </w:r>
      <w:r>
        <w:rPr>
          <w:rFonts w:ascii="Times New Roman" w:hAnsi="Times New Roman"/>
          <w:sz w:val="16"/>
          <w:szCs w:val="16"/>
        </w:rPr>
        <w:t xml:space="preserve"> </w:t>
      </w:r>
      <w:r w:rsidRPr="008C55CC">
        <w:rPr>
          <w:rFonts w:ascii="Times New Roman" w:hAnsi="Times New Roman"/>
          <w:sz w:val="16"/>
          <w:szCs w:val="16"/>
        </w:rPr>
        <w:t xml:space="preserve">/ </w:t>
      </w:r>
      <w:r>
        <w:rPr>
          <w:rFonts w:ascii="Times New Roman" w:hAnsi="Times New Roman"/>
          <w:sz w:val="16"/>
          <w:szCs w:val="16"/>
        </w:rPr>
        <w:t>под ред.</w:t>
      </w:r>
      <w:r w:rsidRPr="008C55CC">
        <w:rPr>
          <w:rFonts w:ascii="Times New Roman" w:hAnsi="Times New Roman"/>
          <w:sz w:val="16"/>
          <w:szCs w:val="16"/>
        </w:rPr>
        <w:t xml:space="preserve">Н.Е. </w:t>
      </w:r>
      <w:proofErr w:type="spellStart"/>
      <w:r w:rsidRPr="008C55CC">
        <w:rPr>
          <w:rFonts w:ascii="Times New Roman" w:hAnsi="Times New Roman"/>
          <w:sz w:val="16"/>
          <w:szCs w:val="16"/>
        </w:rPr>
        <w:t>Вераксы</w:t>
      </w:r>
      <w:proofErr w:type="spellEnd"/>
      <w:r w:rsidRPr="008C55CC">
        <w:rPr>
          <w:rFonts w:ascii="Times New Roman" w:hAnsi="Times New Roman"/>
          <w:sz w:val="16"/>
          <w:szCs w:val="16"/>
        </w:rPr>
        <w:t>, Т.С.Комаров</w:t>
      </w:r>
      <w:r>
        <w:rPr>
          <w:rFonts w:ascii="Times New Roman" w:hAnsi="Times New Roman"/>
          <w:sz w:val="16"/>
          <w:szCs w:val="16"/>
        </w:rPr>
        <w:t>ой</w:t>
      </w:r>
      <w:r w:rsidRPr="008C55CC"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>Э.М.Дорофеевой</w:t>
      </w:r>
      <w:r w:rsidRPr="008C55CC">
        <w:rPr>
          <w:rFonts w:ascii="Times New Roman" w:hAnsi="Times New Roman"/>
          <w:sz w:val="16"/>
          <w:szCs w:val="16"/>
        </w:rPr>
        <w:t xml:space="preserve">. – </w:t>
      </w:r>
      <w:r>
        <w:rPr>
          <w:rFonts w:ascii="Times New Roman" w:hAnsi="Times New Roman"/>
          <w:sz w:val="16"/>
          <w:szCs w:val="16"/>
        </w:rPr>
        <w:t xml:space="preserve">6-е изд. доп. - </w:t>
      </w:r>
      <w:r w:rsidRPr="008C55CC">
        <w:rPr>
          <w:rFonts w:ascii="Times New Roman" w:hAnsi="Times New Roman"/>
          <w:sz w:val="16"/>
          <w:szCs w:val="16"/>
        </w:rPr>
        <w:t>М.: МОЗАИКА – СИНТЕЗ, 20</w:t>
      </w:r>
      <w:r>
        <w:rPr>
          <w:rFonts w:ascii="Times New Roman" w:hAnsi="Times New Roman"/>
          <w:sz w:val="16"/>
          <w:szCs w:val="16"/>
        </w:rPr>
        <w:t>21.-368с.</w:t>
      </w:r>
    </w:p>
    <w:p w:rsidR="00080AC7" w:rsidRDefault="00080AC7" w:rsidP="00080AC7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767D4"/>
    <w:multiLevelType w:val="hybridMultilevel"/>
    <w:tmpl w:val="2004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AC7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7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8A6"/>
    <w:rsid w:val="00477D32"/>
    <w:rsid w:val="0048052A"/>
    <w:rsid w:val="004807C7"/>
    <w:rsid w:val="004807F5"/>
    <w:rsid w:val="004808DE"/>
    <w:rsid w:val="00480F94"/>
    <w:rsid w:val="004814A1"/>
    <w:rsid w:val="004816A1"/>
    <w:rsid w:val="00481899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67E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C7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80AC7"/>
    <w:pPr>
      <w:ind w:left="720"/>
      <w:contextualSpacing/>
    </w:pPr>
  </w:style>
  <w:style w:type="character" w:customStyle="1" w:styleId="a6">
    <w:name w:val="Без интервала Знак"/>
    <w:link w:val="a7"/>
    <w:locked/>
    <w:rsid w:val="00080AC7"/>
    <w:rPr>
      <w:rFonts w:ascii="Calibri" w:hAnsi="Calibri"/>
    </w:rPr>
  </w:style>
  <w:style w:type="paragraph" w:styleId="a7">
    <w:name w:val="No Spacing"/>
    <w:link w:val="a6"/>
    <w:qFormat/>
    <w:rsid w:val="00080AC7"/>
    <w:pPr>
      <w:spacing w:after="0" w:line="240" w:lineRule="auto"/>
    </w:pPr>
    <w:rPr>
      <w:rFonts w:ascii="Calibri" w:hAnsi="Calibri"/>
    </w:rPr>
  </w:style>
  <w:style w:type="paragraph" w:styleId="a8">
    <w:name w:val="footnote text"/>
    <w:aliases w:val="Текст сноски Знак Знак Знак Знак"/>
    <w:basedOn w:val="a"/>
    <w:link w:val="a9"/>
    <w:unhideWhenUsed/>
    <w:rsid w:val="00080AC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Текст сноски Знак Знак Знак Знак Знак"/>
    <w:basedOn w:val="a0"/>
    <w:link w:val="a8"/>
    <w:rsid w:val="00080AC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80A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2022-09-15T20:17:00Z</dcterms:created>
  <dcterms:modified xsi:type="dcterms:W3CDTF">2022-09-15T20:28:00Z</dcterms:modified>
</cp:coreProperties>
</file>